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492" w:rsidRPr="00437492" w:rsidRDefault="00437492" w:rsidP="00437492">
      <w:pPr>
        <w:pStyle w:val="1"/>
        <w:suppressAutoHyphens/>
        <w:jc w:val="center"/>
        <w:rPr>
          <w:b/>
          <w:spacing w:val="4"/>
          <w:szCs w:val="24"/>
        </w:rPr>
      </w:pPr>
      <w:r w:rsidRPr="00437492">
        <w:rPr>
          <w:b/>
          <w:spacing w:val="4"/>
          <w:szCs w:val="24"/>
        </w:rPr>
        <w:t>Пояснительная записка</w:t>
      </w:r>
    </w:p>
    <w:p w:rsidR="00437492" w:rsidRPr="00437492" w:rsidRDefault="00437492" w:rsidP="00437492">
      <w:pPr>
        <w:suppressAutoHyphens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bookmarkStart w:id="0" w:name="_Hlk139469190"/>
      <w:r w:rsidRPr="00437492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к проекту изменения №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2</w:t>
      </w:r>
      <w:r w:rsidRPr="00437492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к национальному стандарту </w:t>
      </w:r>
    </w:p>
    <w:p w:rsidR="00437492" w:rsidRDefault="00437492" w:rsidP="00437492">
      <w:pPr>
        <w:suppressAutoHyphens/>
        <w:ind w:firstLine="567"/>
        <w:jc w:val="center"/>
        <w:rPr>
          <w:b/>
          <w:szCs w:val="24"/>
        </w:rPr>
      </w:pPr>
    </w:p>
    <w:p w:rsidR="00437492" w:rsidRDefault="00437492" w:rsidP="0043749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Pr="002B15E7">
        <w:rPr>
          <w:rFonts w:ascii="Times New Roman" w:hAnsi="Times New Roman" w:cs="Times New Roman"/>
          <w:b/>
          <w:sz w:val="24"/>
          <w:szCs w:val="24"/>
        </w:rPr>
        <w:t>221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B15E7">
        <w:rPr>
          <w:rFonts w:ascii="Times New Roman" w:hAnsi="Times New Roman" w:cs="Times New Roman"/>
          <w:b/>
          <w:sz w:val="24"/>
          <w:szCs w:val="24"/>
        </w:rPr>
        <w:t xml:space="preserve">-2012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B15E7">
        <w:rPr>
          <w:rFonts w:ascii="Times New Roman" w:hAnsi="Times New Roman" w:cs="Times New Roman"/>
          <w:b/>
          <w:sz w:val="24"/>
          <w:szCs w:val="24"/>
        </w:rPr>
        <w:t xml:space="preserve">Сырье фосфатное </w:t>
      </w:r>
      <w:r>
        <w:rPr>
          <w:rFonts w:ascii="Times New Roman" w:hAnsi="Times New Roman" w:cs="Times New Roman"/>
          <w:b/>
          <w:sz w:val="24"/>
          <w:szCs w:val="24"/>
        </w:rPr>
        <w:t>тонкого помола</w:t>
      </w:r>
      <w:r w:rsidRPr="002B15E7">
        <w:rPr>
          <w:rFonts w:ascii="Times New Roman" w:hAnsi="Times New Roman" w:cs="Times New Roman"/>
          <w:b/>
          <w:sz w:val="24"/>
          <w:szCs w:val="24"/>
        </w:rPr>
        <w:t xml:space="preserve"> Каратау. </w:t>
      </w:r>
      <w:r w:rsidR="00F86CA4" w:rsidRPr="002B15E7">
        <w:rPr>
          <w:rFonts w:ascii="Times New Roman" w:hAnsi="Times New Roman" w:cs="Times New Roman"/>
          <w:b/>
          <w:sz w:val="24"/>
          <w:szCs w:val="24"/>
        </w:rPr>
        <w:t xml:space="preserve">Технические </w:t>
      </w:r>
      <w:r w:rsidRPr="002B15E7">
        <w:rPr>
          <w:rFonts w:ascii="Times New Roman" w:hAnsi="Times New Roman" w:cs="Times New Roman"/>
          <w:b/>
          <w:sz w:val="24"/>
          <w:szCs w:val="24"/>
        </w:rPr>
        <w:t>условия»</w:t>
      </w:r>
    </w:p>
    <w:p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3029B8" w:rsidRPr="00FA2282" w:rsidRDefault="003029B8" w:rsidP="0069422E">
      <w:pPr>
        <w:widowControl/>
        <w:autoSpaceDE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7492" w:rsidRDefault="00437492" w:rsidP="0043749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20D">
        <w:rPr>
          <w:rFonts w:ascii="Times New Roman" w:hAnsi="Times New Roman" w:cs="Times New Roman"/>
          <w:sz w:val="24"/>
          <w:szCs w:val="24"/>
        </w:rPr>
        <w:t>Компания «</w:t>
      </w:r>
      <w:proofErr w:type="spellStart"/>
      <w:r w:rsidRPr="00C7020D">
        <w:rPr>
          <w:rFonts w:ascii="Times New Roman" w:hAnsi="Times New Roman" w:cs="Times New Roman"/>
          <w:sz w:val="24"/>
          <w:szCs w:val="24"/>
        </w:rPr>
        <w:t>Казфосфат</w:t>
      </w:r>
      <w:proofErr w:type="spellEnd"/>
      <w:r w:rsidRPr="00C7020D">
        <w:rPr>
          <w:rFonts w:ascii="Times New Roman" w:hAnsi="Times New Roman" w:cs="Times New Roman"/>
          <w:sz w:val="24"/>
          <w:szCs w:val="24"/>
        </w:rPr>
        <w:t>» представляет собой технологический комплекс, начинающийся с добычи фосфатной руды, ее переработки и заканчивающийся выпуском и реализаци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7020D">
        <w:rPr>
          <w:rFonts w:ascii="Times New Roman" w:hAnsi="Times New Roman" w:cs="Times New Roman"/>
          <w:sz w:val="24"/>
          <w:szCs w:val="24"/>
        </w:rPr>
        <w:t>й готового продукции для химических предприятий и потребителей.</w:t>
      </w:r>
      <w:r w:rsidRPr="00C702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7020D">
        <w:rPr>
          <w:rFonts w:ascii="Times New Roman" w:hAnsi="Times New Roman" w:cs="Times New Roman"/>
          <w:sz w:val="24"/>
          <w:szCs w:val="24"/>
        </w:rPr>
        <w:t>Филиал</w:t>
      </w:r>
      <w:r w:rsidR="008A4A77">
        <w:rPr>
          <w:rFonts w:ascii="Times New Roman" w:hAnsi="Times New Roman" w:cs="Times New Roman"/>
          <w:sz w:val="24"/>
          <w:szCs w:val="24"/>
        </w:rPr>
        <w:t xml:space="preserve"> </w:t>
      </w:r>
      <w:r w:rsidRPr="00C7020D">
        <w:rPr>
          <w:rFonts w:ascii="Times New Roman" w:hAnsi="Times New Roman" w:cs="Times New Roman"/>
          <w:sz w:val="24"/>
          <w:szCs w:val="24"/>
        </w:rPr>
        <w:t xml:space="preserve">Горно-перерабатывающий комплекс «Каратау» </w:t>
      </w:r>
      <w:r w:rsidRPr="00C7020D">
        <w:rPr>
          <w:rFonts w:ascii="Times New Roman" w:eastAsia="Calibri" w:hAnsi="Times New Roman" w:cs="Times New Roman"/>
          <w:sz w:val="24"/>
          <w:szCs w:val="24"/>
        </w:rPr>
        <w:t>занима</w:t>
      </w:r>
      <w:r>
        <w:rPr>
          <w:rFonts w:ascii="Times New Roman" w:eastAsia="Calibri" w:hAnsi="Times New Roman" w:cs="Times New Roman"/>
          <w:sz w:val="24"/>
          <w:szCs w:val="24"/>
        </w:rPr>
        <w:t>ют</w:t>
      </w:r>
      <w:r w:rsidRPr="00C7020D">
        <w:rPr>
          <w:rFonts w:ascii="Times New Roman" w:eastAsia="Calibri" w:hAnsi="Times New Roman" w:cs="Times New Roman"/>
          <w:sz w:val="24"/>
          <w:szCs w:val="24"/>
        </w:rPr>
        <w:t>ся добычей и пере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C7020D">
        <w:rPr>
          <w:rFonts w:ascii="Times New Roman" w:eastAsia="Calibri" w:hAnsi="Times New Roman" w:cs="Times New Roman"/>
          <w:sz w:val="24"/>
          <w:szCs w:val="24"/>
        </w:rPr>
        <w:t>аботкой фосфоритной руды.</w:t>
      </w:r>
    </w:p>
    <w:p w:rsidR="00437492" w:rsidRPr="00670BCA" w:rsidRDefault="00437492" w:rsidP="004374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CE5345">
        <w:rPr>
          <w:rFonts w:ascii="Times New Roman" w:hAnsi="Times New Roman" w:cs="Times New Roman"/>
          <w:color w:val="000000"/>
          <w:sz w:val="24"/>
          <w:szCs w:val="24"/>
        </w:rPr>
        <w:t>ырь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E5345">
        <w:rPr>
          <w:rFonts w:ascii="Times New Roman" w:hAnsi="Times New Roman" w:cs="Times New Roman"/>
          <w:color w:val="000000"/>
          <w:sz w:val="24"/>
          <w:szCs w:val="24"/>
        </w:rPr>
        <w:t xml:space="preserve"> фосфатно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E5345">
        <w:rPr>
          <w:rFonts w:ascii="Times New Roman" w:hAnsi="Times New Roman" w:cs="Times New Roman"/>
          <w:color w:val="000000"/>
          <w:sz w:val="24"/>
          <w:szCs w:val="24"/>
        </w:rPr>
        <w:t xml:space="preserve"> тонкого помола Каратау, получаемое путем дробления, размола, усреднения природных фосфоритовых руд месторождений бассейна Каратау, содержащих фосфор в виде </w:t>
      </w:r>
      <w:proofErr w:type="spellStart"/>
      <w:r w:rsidRPr="00CE5345">
        <w:rPr>
          <w:rFonts w:ascii="Times New Roman" w:hAnsi="Times New Roman" w:cs="Times New Roman"/>
          <w:color w:val="000000"/>
          <w:sz w:val="24"/>
          <w:szCs w:val="24"/>
        </w:rPr>
        <w:t>фторкарбонатапатита</w:t>
      </w:r>
      <w:proofErr w:type="spellEnd"/>
      <w:r w:rsidRPr="00CE534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E5345">
        <w:rPr>
          <w:rFonts w:ascii="Times New Roman" w:hAnsi="Times New Roman" w:cs="Times New Roman"/>
          <w:color w:val="000000"/>
          <w:sz w:val="24"/>
          <w:szCs w:val="24"/>
        </w:rPr>
        <w:t>фторапатита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CE5345">
        <w:rPr>
          <w:rFonts w:ascii="Times New Roman" w:hAnsi="Times New Roman" w:cs="Times New Roman"/>
          <w:color w:val="000000"/>
          <w:sz w:val="24"/>
          <w:szCs w:val="24"/>
        </w:rPr>
        <w:t xml:space="preserve">рименяется в качестве сырья при производстве простых и сложных фосфорсодержащих минеральных удобрений, экстракционной фосфорной кислоты и других фосфорсодержащих продуктов, которые должны соответствовать техническому регламенту Республики Казахстан «Требования к </w:t>
      </w:r>
      <w:r w:rsidRPr="00670BCA">
        <w:rPr>
          <w:rFonts w:ascii="Times New Roman" w:hAnsi="Times New Roman" w:cs="Times New Roman"/>
          <w:sz w:val="24"/>
          <w:szCs w:val="24"/>
        </w:rPr>
        <w:t>безопасности удобрений».</w:t>
      </w:r>
      <w:proofErr w:type="gramEnd"/>
    </w:p>
    <w:p w:rsidR="00CC1CB2" w:rsidRPr="00670BCA" w:rsidRDefault="00CC1CB2" w:rsidP="004374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BCA">
        <w:rPr>
          <w:rFonts w:ascii="Times New Roman" w:hAnsi="Times New Roman" w:cs="Times New Roman"/>
          <w:sz w:val="24"/>
          <w:szCs w:val="24"/>
        </w:rPr>
        <w:t>На филиал</w:t>
      </w:r>
      <w:r w:rsidR="00663036" w:rsidRPr="00670BCA">
        <w:rPr>
          <w:rFonts w:ascii="Times New Roman" w:hAnsi="Times New Roman" w:cs="Times New Roman"/>
          <w:sz w:val="24"/>
          <w:szCs w:val="24"/>
        </w:rPr>
        <w:t>е</w:t>
      </w:r>
      <w:r w:rsidRPr="00670BCA">
        <w:rPr>
          <w:rFonts w:ascii="Times New Roman" w:hAnsi="Times New Roman" w:cs="Times New Roman"/>
          <w:sz w:val="24"/>
          <w:szCs w:val="24"/>
        </w:rPr>
        <w:t xml:space="preserve"> компании горно-перерабатывающего комплекса «Каратау» сырье фосфатное тонкого помола Каратау </w:t>
      </w:r>
      <w:r w:rsidR="008A4A77" w:rsidRPr="00670BCA">
        <w:rPr>
          <w:rFonts w:ascii="Times New Roman" w:hAnsi="Times New Roman" w:cs="Times New Roman"/>
          <w:sz w:val="24"/>
          <w:szCs w:val="24"/>
        </w:rPr>
        <w:t>производится в</w:t>
      </w:r>
      <w:r w:rsidRPr="00670BCA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proofErr w:type="gramStart"/>
      <w:r w:rsidRPr="00670BC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70BCA">
        <w:rPr>
          <w:rFonts w:ascii="Times New Roman" w:hAnsi="Times New Roman" w:cs="Times New Roman"/>
          <w:sz w:val="24"/>
          <w:szCs w:val="24"/>
        </w:rPr>
        <w:t xml:space="preserve"> РК 2211-2013</w:t>
      </w:r>
      <w:r w:rsidR="00663036" w:rsidRPr="00670BCA">
        <w:rPr>
          <w:rFonts w:ascii="Times New Roman" w:hAnsi="Times New Roman" w:cs="Times New Roman"/>
          <w:sz w:val="24"/>
          <w:szCs w:val="24"/>
        </w:rPr>
        <w:t>.</w:t>
      </w:r>
      <w:r w:rsidRPr="00670BCA">
        <w:rPr>
          <w:rFonts w:ascii="Times New Roman" w:hAnsi="Times New Roman" w:cs="Times New Roman"/>
          <w:sz w:val="24"/>
          <w:szCs w:val="24"/>
        </w:rPr>
        <w:t xml:space="preserve"> </w:t>
      </w:r>
      <w:r w:rsidR="008A4A77" w:rsidRPr="00670BCA">
        <w:rPr>
          <w:rFonts w:ascii="Times New Roman" w:hAnsi="Times New Roman" w:cs="Times New Roman"/>
          <w:sz w:val="24"/>
          <w:szCs w:val="24"/>
        </w:rPr>
        <w:t>Марки</w:t>
      </w:r>
      <w:r w:rsidR="003954F2" w:rsidRPr="00670BCA">
        <w:rPr>
          <w:rFonts w:ascii="Times New Roman" w:hAnsi="Times New Roman" w:cs="Times New Roman"/>
          <w:sz w:val="24"/>
          <w:szCs w:val="24"/>
        </w:rPr>
        <w:t xml:space="preserve"> ФКЭ-1 и ФКЭ-2 сырья тонкого помола используется для собственных нужд компании, а также поставляются на экспорт.</w:t>
      </w:r>
      <w:r w:rsidRPr="00670B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492" w:rsidRPr="004F6720" w:rsidRDefault="00663036" w:rsidP="004374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BCA">
        <w:rPr>
          <w:rFonts w:ascii="Times New Roman" w:hAnsi="Times New Roman" w:cs="Times New Roman"/>
          <w:sz w:val="24"/>
          <w:szCs w:val="24"/>
        </w:rPr>
        <w:t xml:space="preserve">В </w:t>
      </w:r>
      <w:r w:rsidR="00437492" w:rsidRPr="00670BCA">
        <w:rPr>
          <w:rFonts w:ascii="Times New Roman" w:hAnsi="Times New Roman" w:cs="Times New Roman"/>
          <w:sz w:val="24"/>
          <w:szCs w:val="24"/>
        </w:rPr>
        <w:t>действующе</w:t>
      </w:r>
      <w:r w:rsidRPr="00670BCA">
        <w:rPr>
          <w:rFonts w:ascii="Times New Roman" w:hAnsi="Times New Roman" w:cs="Times New Roman"/>
          <w:sz w:val="24"/>
          <w:szCs w:val="24"/>
        </w:rPr>
        <w:t>м</w:t>
      </w:r>
      <w:r w:rsidR="00437492" w:rsidRPr="00670B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7492" w:rsidRPr="00670BC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437492" w:rsidRPr="00670BCA">
        <w:rPr>
          <w:rFonts w:ascii="Times New Roman" w:hAnsi="Times New Roman" w:cs="Times New Roman"/>
          <w:sz w:val="24"/>
          <w:szCs w:val="24"/>
        </w:rPr>
        <w:t xml:space="preserve"> РК 2213-2012 в зависимости от содержания фосфорного ангидрида, оксида магния</w:t>
      </w:r>
      <w:r w:rsidR="00437492">
        <w:rPr>
          <w:rFonts w:ascii="Times New Roman" w:hAnsi="Times New Roman" w:cs="Times New Roman"/>
          <w:sz w:val="24"/>
          <w:szCs w:val="24"/>
        </w:rPr>
        <w:t xml:space="preserve">,  суммы полуторных оксидов, оксида углерода  </w:t>
      </w:r>
      <w:r w:rsidR="00437492" w:rsidRPr="004F6720">
        <w:rPr>
          <w:rFonts w:ascii="Times New Roman" w:hAnsi="Times New Roman" w:cs="Times New Roman"/>
          <w:sz w:val="24"/>
          <w:szCs w:val="24"/>
        </w:rPr>
        <w:t xml:space="preserve"> </w:t>
      </w:r>
      <w:r w:rsidR="00437492">
        <w:rPr>
          <w:rFonts w:ascii="Times New Roman" w:hAnsi="Times New Roman" w:cs="Times New Roman"/>
          <w:sz w:val="24"/>
          <w:szCs w:val="24"/>
        </w:rPr>
        <w:t xml:space="preserve">сырье </w:t>
      </w:r>
      <w:r w:rsidR="00437492" w:rsidRPr="004F6720">
        <w:rPr>
          <w:rFonts w:ascii="Times New Roman" w:hAnsi="Times New Roman" w:cs="Times New Roman"/>
          <w:sz w:val="24"/>
          <w:szCs w:val="24"/>
        </w:rPr>
        <w:t xml:space="preserve">фосфатное </w:t>
      </w:r>
      <w:r w:rsidR="00437492">
        <w:rPr>
          <w:rFonts w:ascii="Times New Roman" w:hAnsi="Times New Roman" w:cs="Times New Roman"/>
          <w:sz w:val="24"/>
          <w:szCs w:val="24"/>
        </w:rPr>
        <w:t xml:space="preserve">тонкого помола </w:t>
      </w:r>
      <w:r w:rsidR="00437492" w:rsidRPr="004F6720">
        <w:rPr>
          <w:rFonts w:ascii="Times New Roman" w:hAnsi="Times New Roman" w:cs="Times New Roman"/>
          <w:sz w:val="24"/>
          <w:szCs w:val="24"/>
        </w:rPr>
        <w:t xml:space="preserve"> Каратау классифици</w:t>
      </w:r>
      <w:r>
        <w:rPr>
          <w:rFonts w:ascii="Times New Roman" w:hAnsi="Times New Roman" w:cs="Times New Roman"/>
          <w:sz w:val="24"/>
          <w:szCs w:val="24"/>
        </w:rPr>
        <w:t xml:space="preserve">рованы </w:t>
      </w:r>
      <w:r w:rsidR="00437492" w:rsidRPr="004F6720">
        <w:rPr>
          <w:rFonts w:ascii="Times New Roman" w:hAnsi="Times New Roman" w:cs="Times New Roman"/>
          <w:sz w:val="24"/>
          <w:szCs w:val="24"/>
        </w:rPr>
        <w:t xml:space="preserve">  на следующие марки: ФК</w:t>
      </w:r>
      <w:r w:rsidR="00437492">
        <w:rPr>
          <w:rFonts w:ascii="Times New Roman" w:hAnsi="Times New Roman" w:cs="Times New Roman"/>
          <w:sz w:val="24"/>
          <w:szCs w:val="24"/>
        </w:rPr>
        <w:t>Э</w:t>
      </w:r>
      <w:r w:rsidR="00437492" w:rsidRPr="004F6720">
        <w:rPr>
          <w:rFonts w:ascii="Times New Roman" w:hAnsi="Times New Roman" w:cs="Times New Roman"/>
          <w:sz w:val="24"/>
          <w:szCs w:val="24"/>
        </w:rPr>
        <w:t>-1, ФК</w:t>
      </w:r>
      <w:r w:rsidR="00437492">
        <w:rPr>
          <w:rFonts w:ascii="Times New Roman" w:hAnsi="Times New Roman" w:cs="Times New Roman"/>
          <w:sz w:val="24"/>
          <w:szCs w:val="24"/>
        </w:rPr>
        <w:t>Э</w:t>
      </w:r>
      <w:r w:rsidR="00437492" w:rsidRPr="004F6720">
        <w:rPr>
          <w:rFonts w:ascii="Times New Roman" w:hAnsi="Times New Roman" w:cs="Times New Roman"/>
          <w:sz w:val="24"/>
          <w:szCs w:val="24"/>
        </w:rPr>
        <w:t>-</w:t>
      </w:r>
      <w:r w:rsidR="00437492">
        <w:rPr>
          <w:rFonts w:ascii="Times New Roman" w:hAnsi="Times New Roman" w:cs="Times New Roman"/>
          <w:sz w:val="24"/>
          <w:szCs w:val="24"/>
        </w:rPr>
        <w:t>2</w:t>
      </w:r>
      <w:r w:rsidR="00437492" w:rsidRPr="004F6720">
        <w:rPr>
          <w:rFonts w:ascii="Times New Roman" w:hAnsi="Times New Roman" w:cs="Times New Roman"/>
          <w:sz w:val="24"/>
          <w:szCs w:val="24"/>
        </w:rPr>
        <w:t>, ФК</w:t>
      </w:r>
      <w:r w:rsidR="00437492">
        <w:rPr>
          <w:rFonts w:ascii="Times New Roman" w:hAnsi="Times New Roman" w:cs="Times New Roman"/>
          <w:sz w:val="24"/>
          <w:szCs w:val="24"/>
        </w:rPr>
        <w:t>Э</w:t>
      </w:r>
      <w:r w:rsidR="00437492" w:rsidRPr="004F6720">
        <w:rPr>
          <w:rFonts w:ascii="Times New Roman" w:hAnsi="Times New Roman" w:cs="Times New Roman"/>
          <w:sz w:val="24"/>
          <w:szCs w:val="24"/>
        </w:rPr>
        <w:t>-</w:t>
      </w:r>
      <w:r w:rsidR="00437492">
        <w:rPr>
          <w:rFonts w:ascii="Times New Roman" w:hAnsi="Times New Roman" w:cs="Times New Roman"/>
          <w:sz w:val="24"/>
          <w:szCs w:val="24"/>
        </w:rPr>
        <w:t>3</w:t>
      </w:r>
      <w:r w:rsidR="00437492" w:rsidRPr="004F6720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32279510"/>
      <w:r w:rsidR="00437492" w:rsidRPr="004F6720">
        <w:rPr>
          <w:rFonts w:ascii="Times New Roman" w:hAnsi="Times New Roman" w:cs="Times New Roman"/>
          <w:sz w:val="24"/>
          <w:szCs w:val="24"/>
        </w:rPr>
        <w:t>ФК</w:t>
      </w:r>
      <w:r w:rsidR="00437492">
        <w:rPr>
          <w:rFonts w:ascii="Times New Roman" w:hAnsi="Times New Roman" w:cs="Times New Roman"/>
          <w:sz w:val="24"/>
          <w:szCs w:val="24"/>
        </w:rPr>
        <w:t>Э</w:t>
      </w:r>
      <w:r w:rsidR="00437492" w:rsidRPr="004F6720">
        <w:rPr>
          <w:rFonts w:ascii="Times New Roman" w:hAnsi="Times New Roman" w:cs="Times New Roman"/>
          <w:sz w:val="24"/>
          <w:szCs w:val="24"/>
        </w:rPr>
        <w:t>-</w:t>
      </w:r>
      <w:r w:rsidR="00437492">
        <w:rPr>
          <w:rFonts w:ascii="Times New Roman" w:hAnsi="Times New Roman" w:cs="Times New Roman"/>
          <w:sz w:val="24"/>
          <w:szCs w:val="24"/>
        </w:rPr>
        <w:t>4</w:t>
      </w:r>
      <w:r w:rsidR="00437492" w:rsidRPr="004F6720"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r w:rsidR="00437492" w:rsidRPr="004F6720">
        <w:rPr>
          <w:rFonts w:ascii="Times New Roman" w:hAnsi="Times New Roman" w:cs="Times New Roman"/>
          <w:sz w:val="24"/>
          <w:szCs w:val="24"/>
        </w:rPr>
        <w:t>ФК</w:t>
      </w:r>
      <w:r w:rsidR="00437492">
        <w:rPr>
          <w:rFonts w:ascii="Times New Roman" w:hAnsi="Times New Roman" w:cs="Times New Roman"/>
          <w:sz w:val="24"/>
          <w:szCs w:val="24"/>
        </w:rPr>
        <w:t>Э</w:t>
      </w:r>
      <w:r w:rsidR="00437492" w:rsidRPr="004F6720">
        <w:rPr>
          <w:rFonts w:ascii="Times New Roman" w:hAnsi="Times New Roman" w:cs="Times New Roman"/>
          <w:sz w:val="24"/>
          <w:szCs w:val="24"/>
        </w:rPr>
        <w:t>-</w:t>
      </w:r>
      <w:r w:rsidR="00437492">
        <w:rPr>
          <w:rFonts w:ascii="Times New Roman" w:hAnsi="Times New Roman" w:cs="Times New Roman"/>
          <w:sz w:val="24"/>
          <w:szCs w:val="24"/>
        </w:rPr>
        <w:t>5</w:t>
      </w:r>
      <w:r w:rsidR="00437492" w:rsidRPr="004F6720">
        <w:rPr>
          <w:rFonts w:ascii="Times New Roman" w:hAnsi="Times New Roman" w:cs="Times New Roman"/>
          <w:sz w:val="24"/>
          <w:szCs w:val="24"/>
        </w:rPr>
        <w:t>, ФК</w:t>
      </w:r>
      <w:r w:rsidR="00437492">
        <w:rPr>
          <w:rFonts w:ascii="Times New Roman" w:hAnsi="Times New Roman" w:cs="Times New Roman"/>
          <w:sz w:val="24"/>
          <w:szCs w:val="24"/>
        </w:rPr>
        <w:t>Э</w:t>
      </w:r>
      <w:r w:rsidR="00437492" w:rsidRPr="004F6720">
        <w:rPr>
          <w:rFonts w:ascii="Times New Roman" w:hAnsi="Times New Roman" w:cs="Times New Roman"/>
          <w:sz w:val="24"/>
          <w:szCs w:val="24"/>
        </w:rPr>
        <w:t>-6</w:t>
      </w:r>
      <w:r w:rsidR="00437492">
        <w:rPr>
          <w:rFonts w:ascii="Times New Roman" w:hAnsi="Times New Roman" w:cs="Times New Roman"/>
          <w:sz w:val="24"/>
          <w:szCs w:val="24"/>
        </w:rPr>
        <w:t>.</w:t>
      </w:r>
    </w:p>
    <w:p w:rsidR="00437492" w:rsidRPr="004F6720" w:rsidRDefault="00437492" w:rsidP="004374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0">
        <w:rPr>
          <w:rFonts w:ascii="Times New Roman" w:hAnsi="Times New Roman" w:cs="Times New Roman"/>
          <w:sz w:val="24"/>
          <w:szCs w:val="24"/>
        </w:rPr>
        <w:t xml:space="preserve">Согласно запросам потенциальных потребителей, встали вопросы по изменению существующей номенклатуры фосфатного сырья и поставки других видов. </w:t>
      </w:r>
    </w:p>
    <w:p w:rsidR="00437492" w:rsidRPr="002B15E7" w:rsidRDefault="00437492" w:rsidP="00437492">
      <w:pPr>
        <w:spacing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5E7">
        <w:rPr>
          <w:rFonts w:ascii="Times New Roman" w:hAnsi="Times New Roman" w:cs="Times New Roman"/>
          <w:sz w:val="24"/>
          <w:szCs w:val="24"/>
        </w:rPr>
        <w:t>Внесение изменений в действующ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B15E7">
        <w:rPr>
          <w:rFonts w:ascii="Times New Roman" w:hAnsi="Times New Roman" w:cs="Times New Roman"/>
          <w:sz w:val="24"/>
          <w:szCs w:val="24"/>
        </w:rPr>
        <w:t xml:space="preserve"> СТ РК 221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B15E7">
        <w:rPr>
          <w:rFonts w:ascii="Times New Roman" w:hAnsi="Times New Roman" w:cs="Times New Roman"/>
          <w:sz w:val="24"/>
          <w:szCs w:val="24"/>
        </w:rPr>
        <w:t xml:space="preserve">-2012 позволить расширить потенциальные рынки сбыта.  </w:t>
      </w:r>
    </w:p>
    <w:p w:rsidR="00437492" w:rsidRDefault="00437492" w:rsidP="00437492">
      <w:pPr>
        <w:pStyle w:val="bullet1"/>
        <w:spacing w:before="0" w:after="0" w:line="240" w:lineRule="auto"/>
        <w:ind w:left="0" w:firstLine="567"/>
        <w:jc w:val="both"/>
        <w:rPr>
          <w:lang w:val="kk-KZ"/>
        </w:rPr>
      </w:pPr>
      <w:r w:rsidRPr="008B33AC">
        <w:rPr>
          <w:lang w:val="kk-KZ"/>
        </w:rPr>
        <w:t xml:space="preserve">На сегодняшний </w:t>
      </w:r>
      <w:r>
        <w:rPr>
          <w:lang w:val="kk-KZ"/>
        </w:rPr>
        <w:t>день компанией было проработано производство возможных видов фосфатного сырья, востребованного как на внутреннем, так и на внешнем рынке.</w:t>
      </w:r>
    </w:p>
    <w:p w:rsidR="00437492" w:rsidRPr="007C383C" w:rsidRDefault="00437492" w:rsidP="00437492">
      <w:pPr>
        <w:pStyle w:val="bullet1"/>
        <w:spacing w:before="0" w:after="0" w:line="240" w:lineRule="auto"/>
        <w:ind w:left="0" w:firstLine="567"/>
        <w:jc w:val="both"/>
        <w:rPr>
          <w:lang w:val="kk-KZ"/>
        </w:rPr>
      </w:pPr>
      <w:r>
        <w:rPr>
          <w:lang w:val="kk-KZ"/>
        </w:rPr>
        <w:t>Марки – ФКЭ-7,ФКЭ-8,ФКЭ-9.</w:t>
      </w:r>
    </w:p>
    <w:p w:rsidR="00437492" w:rsidRDefault="00437492" w:rsidP="00437492">
      <w:pPr>
        <w:pStyle w:val="bullet1"/>
        <w:spacing w:before="0" w:after="0" w:line="240" w:lineRule="auto"/>
        <w:ind w:left="0" w:firstLine="567"/>
        <w:jc w:val="both"/>
        <w:rPr>
          <w:bCs/>
        </w:rPr>
      </w:pPr>
      <w:r>
        <w:rPr>
          <w:bCs/>
        </w:rPr>
        <w:t>Внесение изменений в СТ РК 2211, включением дополнительных марок продукции п</w:t>
      </w:r>
      <w:r w:rsidRPr="0017019F">
        <w:rPr>
          <w:bCs/>
        </w:rPr>
        <w:t>озволит</w:t>
      </w:r>
      <w:r>
        <w:rPr>
          <w:bCs/>
        </w:rPr>
        <w:t>:</w:t>
      </w:r>
    </w:p>
    <w:p w:rsidR="00437492" w:rsidRDefault="00437492" w:rsidP="00437492">
      <w:pPr>
        <w:pStyle w:val="bullet1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firstLine="567"/>
        <w:jc w:val="both"/>
        <w:rPr>
          <w:bCs/>
        </w:rPr>
      </w:pPr>
      <w:r>
        <w:rPr>
          <w:bCs/>
        </w:rPr>
        <w:t>расширить рынки сбыта продукции;</w:t>
      </w:r>
    </w:p>
    <w:p w:rsidR="00437492" w:rsidRDefault="00437492" w:rsidP="00437492">
      <w:pPr>
        <w:pStyle w:val="bullet1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firstLine="567"/>
        <w:jc w:val="both"/>
        <w:rPr>
          <w:bCs/>
        </w:rPr>
      </w:pPr>
      <w:r w:rsidRPr="0017019F">
        <w:rPr>
          <w:bCs/>
        </w:rPr>
        <w:t xml:space="preserve">беспрепятственную реализацию </w:t>
      </w:r>
      <w:r>
        <w:rPr>
          <w:bCs/>
        </w:rPr>
        <w:t>потенциальным п</w:t>
      </w:r>
      <w:r w:rsidRPr="0017019F">
        <w:rPr>
          <w:bCs/>
        </w:rPr>
        <w:t>отребителям</w:t>
      </w:r>
      <w:r>
        <w:rPr>
          <w:bCs/>
        </w:rPr>
        <w:t>;</w:t>
      </w:r>
    </w:p>
    <w:p w:rsidR="00437492" w:rsidRDefault="00437492" w:rsidP="00437492">
      <w:pPr>
        <w:pStyle w:val="bullet1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firstLine="567"/>
        <w:jc w:val="both"/>
        <w:rPr>
          <w:bCs/>
        </w:rPr>
      </w:pPr>
      <w:r w:rsidRPr="0017019F">
        <w:rPr>
          <w:bCs/>
        </w:rPr>
        <w:t>облегчит условия</w:t>
      </w:r>
      <w:r>
        <w:rPr>
          <w:bCs/>
        </w:rPr>
        <w:t xml:space="preserve"> согласования требований между изготовителем и п</w:t>
      </w:r>
      <w:r w:rsidRPr="0017019F">
        <w:rPr>
          <w:bCs/>
        </w:rPr>
        <w:t>отребителем</w:t>
      </w:r>
      <w:r>
        <w:rPr>
          <w:bCs/>
        </w:rPr>
        <w:t>;</w:t>
      </w:r>
    </w:p>
    <w:p w:rsidR="00437492" w:rsidRPr="0017019F" w:rsidRDefault="00437492" w:rsidP="00437492">
      <w:pPr>
        <w:pStyle w:val="bullet1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firstLine="567"/>
        <w:jc w:val="both"/>
        <w:rPr>
          <w:bCs/>
        </w:rPr>
      </w:pPr>
      <w:r>
        <w:rPr>
          <w:bCs/>
        </w:rPr>
        <w:t>защитить интересы как изготовителя, так и п</w:t>
      </w:r>
      <w:r w:rsidRPr="0017019F">
        <w:rPr>
          <w:bCs/>
        </w:rPr>
        <w:t xml:space="preserve">отребителя. </w:t>
      </w:r>
    </w:p>
    <w:p w:rsidR="00FA2282" w:rsidRPr="00D44AC5" w:rsidRDefault="00FA2282" w:rsidP="0043749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является </w:t>
      </w:r>
      <w:r w:rsidRPr="00D44AC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Казфосфат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>»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Договор № </w:t>
      </w:r>
      <w:r w:rsidR="009D1A9B">
        <w:rPr>
          <w:rFonts w:ascii="Times New Roman" w:hAnsi="Times New Roman" w:cs="Times New Roman"/>
          <w:sz w:val="24"/>
          <w:szCs w:val="24"/>
          <w:lang w:val="kk-KZ" w:eastAsia="zh-CN"/>
        </w:rPr>
        <w:t>1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/0</w:t>
      </w:r>
      <w:r w:rsidR="009D1A9B">
        <w:rPr>
          <w:rFonts w:ascii="Times New Roman" w:hAnsi="Times New Roman" w:cs="Times New Roman"/>
          <w:sz w:val="24"/>
          <w:szCs w:val="24"/>
          <w:lang w:eastAsia="zh-CN"/>
        </w:rPr>
        <w:t>6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/</w:t>
      </w:r>
      <w:r w:rsidR="003F00A3">
        <w:rPr>
          <w:rFonts w:ascii="Times New Roman" w:hAnsi="Times New Roman" w:cs="Times New Roman"/>
          <w:sz w:val="24"/>
          <w:szCs w:val="24"/>
          <w:lang w:val="kk-KZ" w:eastAsia="zh-CN"/>
        </w:rPr>
        <w:t>1</w:t>
      </w:r>
      <w:r w:rsidR="009D1A9B">
        <w:rPr>
          <w:rFonts w:ascii="Times New Roman" w:hAnsi="Times New Roman" w:cs="Times New Roman"/>
          <w:sz w:val="24"/>
          <w:szCs w:val="24"/>
          <w:lang w:val="kk-KZ" w:eastAsia="zh-CN"/>
        </w:rPr>
        <w:t>275</w:t>
      </w:r>
      <w:r w:rsidRPr="00D44AC5">
        <w:rPr>
          <w:rFonts w:ascii="Times New Roman" w:hAnsi="Times New Roman" w:cs="Times New Roman"/>
          <w:sz w:val="24"/>
          <w:szCs w:val="24"/>
          <w:lang w:val="kk-KZ" w:eastAsia="zh-CN"/>
        </w:rPr>
        <w:t>/2</w:t>
      </w:r>
      <w:r w:rsidR="009D1A9B">
        <w:rPr>
          <w:rFonts w:ascii="Times New Roman" w:hAnsi="Times New Roman" w:cs="Times New Roman"/>
          <w:sz w:val="24"/>
          <w:szCs w:val="24"/>
          <w:lang w:val="kk-KZ" w:eastAsia="zh-CN"/>
        </w:rPr>
        <w:t>3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Pr="00D44AC5">
        <w:rPr>
          <w:rFonts w:ascii="Times New Roman" w:hAnsi="Times New Roman" w:cs="Times New Roman"/>
          <w:sz w:val="24"/>
          <w:szCs w:val="24"/>
          <w:lang w:val="en-US" w:eastAsia="zh-CN"/>
        </w:rPr>
        <w:t>PR</w:t>
      </w:r>
      <w:r w:rsidRPr="00B726C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на оказание услуг по </w:t>
      </w:r>
      <w:r w:rsidR="009D1A9B">
        <w:rPr>
          <w:rFonts w:ascii="Times New Roman" w:hAnsi="Times New Roman" w:cs="Times New Roman"/>
          <w:sz w:val="24"/>
          <w:szCs w:val="24"/>
          <w:lang w:eastAsia="zh-CN"/>
        </w:rPr>
        <w:t>внесению изменений в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 национальн</w:t>
      </w:r>
      <w:r w:rsidR="009D1A9B">
        <w:rPr>
          <w:rFonts w:ascii="Times New Roman" w:hAnsi="Times New Roman" w:cs="Times New Roman"/>
          <w:sz w:val="24"/>
          <w:szCs w:val="24"/>
          <w:lang w:eastAsia="zh-CN"/>
        </w:rPr>
        <w:t>ый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 стандарт с ТОО «</w:t>
      </w:r>
      <w:r w:rsidRPr="00D44AC5">
        <w:rPr>
          <w:rFonts w:ascii="Times New Roman" w:hAnsi="Times New Roman" w:cs="Times New Roman"/>
          <w:sz w:val="24"/>
          <w:szCs w:val="24"/>
          <w:lang w:val="kk-KZ" w:eastAsia="zh-CN"/>
        </w:rPr>
        <w:t>Казфосфат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».</w:t>
      </w:r>
    </w:p>
    <w:p w:rsidR="00D44AC5" w:rsidRDefault="00D44AC5" w:rsidP="00FA2282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0BCA" w:rsidRDefault="00670BCA" w:rsidP="00FA2282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0BCA" w:rsidRDefault="00670BCA" w:rsidP="00FA2282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365AF" w:rsidRDefault="00F365AF" w:rsidP="00FA2282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365AF" w:rsidRPr="00D44AC5" w:rsidRDefault="00F365AF" w:rsidP="00FA2282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3 Характеристика объекта стандартизации</w:t>
      </w:r>
    </w:p>
    <w:p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D44AC5" w:rsidRDefault="00F86CA4" w:rsidP="00F86C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Объектом стандартизации является сырье фосфатное тонкого помола Каратау, </w:t>
      </w:r>
      <w:r w:rsidRPr="00F86CA4">
        <w:rPr>
          <w:rFonts w:ascii="Times New Roman" w:hAnsi="Times New Roman" w:cs="Times New Roman"/>
          <w:sz w:val="24"/>
          <w:szCs w:val="24"/>
        </w:rPr>
        <w:t xml:space="preserve">получаемое путем дробления, размола, усреднения природных фосфоритовых руд месторождений бассейна Каратау, содержащих фосфор в виде </w:t>
      </w:r>
      <w:proofErr w:type="spellStart"/>
      <w:r w:rsidRPr="00F86CA4">
        <w:rPr>
          <w:rFonts w:ascii="Times New Roman" w:hAnsi="Times New Roman" w:cs="Times New Roman"/>
          <w:sz w:val="24"/>
          <w:szCs w:val="24"/>
        </w:rPr>
        <w:t>фторкарбонатапатита</w:t>
      </w:r>
      <w:proofErr w:type="spellEnd"/>
      <w:r w:rsidRPr="00F86C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86CA4">
        <w:rPr>
          <w:rFonts w:ascii="Times New Roman" w:hAnsi="Times New Roman" w:cs="Times New Roman"/>
          <w:sz w:val="24"/>
          <w:szCs w:val="24"/>
        </w:rPr>
        <w:t>фторапатита</w:t>
      </w:r>
      <w:proofErr w:type="spellEnd"/>
      <w:r w:rsidRPr="00F86CA4">
        <w:rPr>
          <w:rFonts w:ascii="Times New Roman" w:hAnsi="Times New Roman" w:cs="Times New Roman"/>
          <w:sz w:val="24"/>
          <w:szCs w:val="24"/>
        </w:rPr>
        <w:t>. Применяется в качестве сырья при производстве простых и сложных фосфорсодержащих минеральных удобрений, экстракционной фосфорной кислоты и других фосфорсодержащих продуктов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CA4" w:rsidRPr="00F86CA4" w:rsidRDefault="00F86CA4" w:rsidP="00F86C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«Требования к безопасности удобрений», утвержденный приказом Министра сельского хозяйства Республики Казахстан № 143 от 29.04.2020 г. </w:t>
      </w:r>
    </w:p>
    <w:p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Таможенного Союза (ТР ТС 005/2011) «О безопасности упаковки». Решение Комиссии Таможенного союза от 16 августа 2011 г. № 769. </w:t>
      </w:r>
    </w:p>
    <w:p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>Закон Республики Казахстана «О безопасности химической продукции».</w:t>
      </w:r>
    </w:p>
    <w:p w:rsid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>Технический регламент «Требования к маркировке продукции», утвержденный приказом Министра торговли и интеграции Республики Казахстан от 21.05.2021 г. № 348-Н</w:t>
      </w:r>
      <w:r w:rsidRPr="00D44AC5">
        <w:rPr>
          <w:rFonts w:ascii="Times New Roman" w:hAnsi="Times New Roman" w:cs="Times New Roman"/>
          <w:sz w:val="24"/>
          <w:szCs w:val="24"/>
          <w:lang w:val="kk-KZ" w:eastAsia="zh-CN"/>
        </w:rPr>
        <w:t>Қ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F86CA4" w:rsidRPr="00F365AF" w:rsidRDefault="00F86CA4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5433">
        <w:rPr>
          <w:rFonts w:ascii="Times New Roman" w:hAnsi="Times New Roman" w:cs="Times New Roman"/>
          <w:bCs/>
          <w:sz w:val="24"/>
          <w:szCs w:val="24"/>
        </w:rPr>
        <w:t>Гигиенические нормативы к атмосферному воздуху в городских и сельских населенных пунктах, утвержденные приказом МНЭ РК № 168 от 28 февраля 2015 г. Приложение 1. Предельно-допустимые концентрации загрязняющих веществ в атмосферном воздухе населенных мест. Приложение 2. Предельно-допустимые концентрации вредных веществ в воздухе рабочей зоны.</w:t>
      </w:r>
    </w:p>
    <w:p w:rsidR="00D44AC5" w:rsidRPr="00F365AF" w:rsidRDefault="00D44AC5" w:rsidP="00F365AF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 xml:space="preserve">СТ РК ГОСТ Р 51520–2010 Удобрения минеральные. Общие технические условия. </w:t>
      </w:r>
    </w:p>
    <w:p w:rsidR="00F86CA4" w:rsidRPr="00F365AF" w:rsidRDefault="00F86CA4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 xml:space="preserve">ГОСТ 14180-80 Руды и концентраты цветных металлов. Метод </w:t>
      </w:r>
      <w:r w:rsidR="00582676" w:rsidRPr="00F365AF">
        <w:rPr>
          <w:rFonts w:ascii="Times New Roman" w:hAnsi="Times New Roman" w:cs="Times New Roman"/>
          <w:bCs/>
          <w:sz w:val="24"/>
          <w:szCs w:val="24"/>
        </w:rPr>
        <w:t>отбора и</w:t>
      </w:r>
      <w:r w:rsidRPr="00F365AF">
        <w:rPr>
          <w:rFonts w:ascii="Times New Roman" w:hAnsi="Times New Roman" w:cs="Times New Roman"/>
          <w:bCs/>
          <w:sz w:val="24"/>
          <w:szCs w:val="24"/>
        </w:rPr>
        <w:t xml:space="preserve"> подготовки проб для химического анализа и определения влаги.</w:t>
      </w:r>
    </w:p>
    <w:p w:rsidR="00F86CA4" w:rsidRPr="00F365AF" w:rsidRDefault="00F86CA4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>ГОСТ 15054-80 Руды железные, концентраты, агломераты и окатыши. Методы отбора и подготовки проб для химического анализа и определения содержания влаги.</w:t>
      </w:r>
    </w:p>
    <w:p w:rsidR="00F86CA4" w:rsidRPr="00F365AF" w:rsidRDefault="00F86CA4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>ГОСТ 17495 Руды железные, концентраты, агломераты и окатыши. Методы отбора и подготовки проб для гранулометрического состава.</w:t>
      </w:r>
    </w:p>
    <w:p w:rsidR="00D44AC5" w:rsidRPr="00F365AF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>ГОСТ 20851.2–75 Удобрения минеральные. Метод определения фосфатов.</w:t>
      </w:r>
    </w:p>
    <w:p w:rsidR="00D44AC5" w:rsidRPr="00F365AF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>ГОСТ 20851.4–75 Удобрения минеральные. Метод определения воды.</w:t>
      </w:r>
    </w:p>
    <w:p w:rsidR="00D44AC5" w:rsidRPr="00F365AF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>ГОСТ 21560.0–82 Удобрения минеральные. Методы отбора и подготовки проб.</w:t>
      </w:r>
    </w:p>
    <w:p w:rsidR="00D44AC5" w:rsidRPr="00F365AF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5AF">
        <w:rPr>
          <w:rFonts w:ascii="Times New Roman" w:hAnsi="Times New Roman" w:cs="Times New Roman"/>
          <w:bCs/>
          <w:sz w:val="24"/>
          <w:szCs w:val="24"/>
        </w:rPr>
        <w:t xml:space="preserve">ГОСТ 21560.1–82 Удобрения минеральные. Методы определения гранулометрического состава. </w:t>
      </w:r>
    </w:p>
    <w:p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>ГОСТ 23954–80 Удобрения минеральные. Правила приемки.</w:t>
      </w:r>
    </w:p>
    <w:p w:rsidR="00F86CA4" w:rsidRPr="00F86CA4" w:rsidRDefault="00F86CA4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>Потенциальными пользователями настоящего стандарта являются:                                   ТОО «</w:t>
      </w:r>
      <w:proofErr w:type="spellStart"/>
      <w:r w:rsidRPr="00D44AC5">
        <w:rPr>
          <w:rFonts w:ascii="Times New Roman" w:hAnsi="Times New Roman" w:cs="Times New Roman"/>
          <w:sz w:val="24"/>
          <w:szCs w:val="24"/>
          <w:lang w:eastAsia="zh-CN"/>
        </w:rPr>
        <w:t>КазФосфат</w:t>
      </w:r>
      <w:proofErr w:type="spellEnd"/>
      <w:r w:rsidRPr="00D44AC5">
        <w:rPr>
          <w:rFonts w:ascii="Times New Roman" w:hAnsi="Times New Roman" w:cs="Times New Roman"/>
          <w:sz w:val="24"/>
          <w:szCs w:val="24"/>
          <w:lang w:eastAsia="zh-CN"/>
        </w:rPr>
        <w:t>»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, производители, 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>другие испытательные лаборатории и ОПС с соответствующими областями деятельности.</w:t>
      </w:r>
    </w:p>
    <w:p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AC5" w:rsidRPr="00D44AC5" w:rsidRDefault="00F365AF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Отсутствует.</w:t>
      </w: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Разработчик: Технический комитет по стандартизации ТК 91 «Химия» на базе          ТОО «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Kazakhstan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Solution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 w:rsidSect="00111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106B"/>
    <w:multiLevelType w:val="hybridMultilevel"/>
    <w:tmpl w:val="022A797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A900E0"/>
    <w:rsid w:val="00060767"/>
    <w:rsid w:val="00111940"/>
    <w:rsid w:val="003029B8"/>
    <w:rsid w:val="003954F2"/>
    <w:rsid w:val="003F00A3"/>
    <w:rsid w:val="003F7768"/>
    <w:rsid w:val="00437492"/>
    <w:rsid w:val="00582676"/>
    <w:rsid w:val="00663036"/>
    <w:rsid w:val="00670BCA"/>
    <w:rsid w:val="00682E02"/>
    <w:rsid w:val="0069422E"/>
    <w:rsid w:val="006B6FAE"/>
    <w:rsid w:val="007E615E"/>
    <w:rsid w:val="008A4A77"/>
    <w:rsid w:val="009D1A9B"/>
    <w:rsid w:val="00A02B98"/>
    <w:rsid w:val="00A900E0"/>
    <w:rsid w:val="00AF3B8D"/>
    <w:rsid w:val="00B426C3"/>
    <w:rsid w:val="00B726C7"/>
    <w:rsid w:val="00CC1CB2"/>
    <w:rsid w:val="00D44AC5"/>
    <w:rsid w:val="00F365AF"/>
    <w:rsid w:val="00F86CA4"/>
    <w:rsid w:val="00FA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1">
    <w:name w:val="Обычный1"/>
    <w:rsid w:val="004374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k91kb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</cp:lastModifiedBy>
  <cp:revision>7</cp:revision>
  <dcterms:created xsi:type="dcterms:W3CDTF">2023-07-10T04:46:00Z</dcterms:created>
  <dcterms:modified xsi:type="dcterms:W3CDTF">2023-07-23T08:51:00Z</dcterms:modified>
</cp:coreProperties>
</file>